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8B089" w14:textId="77777777" w:rsidR="00D71342" w:rsidRDefault="00D71342" w:rsidP="00D71342">
      <w:pPr>
        <w:pStyle w:val="Geenafstand"/>
      </w:pPr>
      <w:r>
        <w:t>Thema: Criminaliteit &amp; Rechtsstaat havo 5/ vwo 6</w:t>
      </w:r>
    </w:p>
    <w:p w14:paraId="2A08B08A" w14:textId="77777777" w:rsidR="00D71342" w:rsidRDefault="00D71342" w:rsidP="00D71342">
      <w:pPr>
        <w:pStyle w:val="Geenafstand"/>
      </w:pPr>
      <w:r>
        <w:t>Opdrachten bij hoofdstuk 1 ‘Wat is criminaliteit? en hoofdstuk 2 ‘Hoe veilig is Nederland?’</w:t>
      </w:r>
    </w:p>
    <w:p w14:paraId="2A08B08B" w14:textId="77777777" w:rsidR="00D71342" w:rsidRDefault="00D71342" w:rsidP="00D71342">
      <w:pPr>
        <w:pStyle w:val="Geenafstand"/>
      </w:pPr>
    </w:p>
    <w:p w14:paraId="2A08B08C" w14:textId="77777777" w:rsidR="00D71342" w:rsidRDefault="00D71342" w:rsidP="00D71342">
      <w:pPr>
        <w:pStyle w:val="Geenafstand"/>
      </w:pPr>
      <w:r>
        <w:t>Gebruik bron 1 voor de beantwoording van vraag 1.</w:t>
      </w:r>
    </w:p>
    <w:p w14:paraId="2A08B08D" w14:textId="71BFBF26" w:rsidR="00D71342" w:rsidRDefault="00D71342" w:rsidP="00D71342">
      <w:pPr>
        <w:pStyle w:val="Geenafstand"/>
      </w:pPr>
      <w:r>
        <w:t>Gebruik ook bladzijde 1</w:t>
      </w:r>
      <w:r w:rsidR="000D3155">
        <w:t>8</w:t>
      </w:r>
      <w:r>
        <w:t xml:space="preserve"> van je lesboek.</w:t>
      </w:r>
    </w:p>
    <w:p w14:paraId="2A08B08E" w14:textId="77777777" w:rsidR="00D71342" w:rsidRDefault="00D71342" w:rsidP="00D71342">
      <w:pPr>
        <w:pStyle w:val="Geenafstand"/>
      </w:pPr>
    </w:p>
    <w:p w14:paraId="2A08B08F" w14:textId="77777777" w:rsidR="00D71342" w:rsidRDefault="00D71342" w:rsidP="00D71342">
      <w:pPr>
        <w:pStyle w:val="Geenafstand"/>
      </w:pPr>
      <w:r>
        <w:t>1A. Van welke soort criminaliteit wordt de 38- jarige man verdacht in bron 1?</w:t>
      </w:r>
    </w:p>
    <w:p w14:paraId="2A08B090" w14:textId="77777777" w:rsidR="00D71342" w:rsidRDefault="00D71342" w:rsidP="00D71342">
      <w:pPr>
        <w:pStyle w:val="Geenafstand"/>
      </w:pPr>
      <w:r>
        <w:t xml:space="preserve">       (Let wel: veelvoorkomende of zware criminaliteit wordt niet goed gerekend)</w:t>
      </w:r>
    </w:p>
    <w:p w14:paraId="2A08B091" w14:textId="77777777" w:rsidR="00D71342" w:rsidRDefault="00D71342" w:rsidP="00D71342">
      <w:pPr>
        <w:pStyle w:val="Geenafstand"/>
      </w:pPr>
    </w:p>
    <w:p w14:paraId="2A08B092" w14:textId="38921997" w:rsidR="00D71342" w:rsidRDefault="00D71342" w:rsidP="00D71342">
      <w:pPr>
        <w:pStyle w:val="Geenafstand"/>
      </w:pPr>
      <w:r>
        <w:t xml:space="preserve">Gebruik bladzijde </w:t>
      </w:r>
      <w:r w:rsidR="000D3155">
        <w:t xml:space="preserve">12, </w:t>
      </w:r>
      <w:r>
        <w:t>23 en 24 van je lesboek.</w:t>
      </w:r>
    </w:p>
    <w:p w14:paraId="2A08B093" w14:textId="77777777" w:rsidR="00D71342" w:rsidRDefault="00D71342" w:rsidP="00D71342">
      <w:pPr>
        <w:pStyle w:val="Geenafstand"/>
      </w:pPr>
    </w:p>
    <w:p w14:paraId="2A08B094" w14:textId="77777777" w:rsidR="00D71342" w:rsidRPr="003C44B0" w:rsidRDefault="00D71342" w:rsidP="00D71342">
      <w:pPr>
        <w:pStyle w:val="Geenafstand"/>
      </w:pPr>
      <w:r w:rsidRPr="003C44B0">
        <w:t xml:space="preserve">1B. Welke verklaring voor de toename van de geregistreerde criminaliteit is van toepassing op het </w:t>
      </w:r>
    </w:p>
    <w:p w14:paraId="2A08B095" w14:textId="77777777" w:rsidR="00D71342" w:rsidRPr="003C44B0" w:rsidRDefault="00D71342" w:rsidP="00D71342">
      <w:pPr>
        <w:pStyle w:val="Geenafstand"/>
      </w:pPr>
      <w:r w:rsidRPr="003C44B0">
        <w:t xml:space="preserve">        inzetten van een ‘pedolokker’ door de politie? Noem de verklaring en leg je antwoord uit.</w:t>
      </w:r>
    </w:p>
    <w:p w14:paraId="2A08B096" w14:textId="77777777" w:rsidR="00D71342" w:rsidRPr="003C44B0" w:rsidRDefault="00D71342" w:rsidP="00D71342">
      <w:pPr>
        <w:pStyle w:val="Geenafstand"/>
      </w:pPr>
    </w:p>
    <w:p w14:paraId="2A08B097" w14:textId="77777777" w:rsidR="00D71342" w:rsidRPr="003C44B0" w:rsidRDefault="00D71342" w:rsidP="00D71342">
      <w:pPr>
        <w:pStyle w:val="Geenafstand"/>
      </w:pPr>
      <w:r w:rsidRPr="003C44B0">
        <w:t xml:space="preserve">1C. Wat vind jij ervan dat de 38- jarige man door zowel door de rechtbank als door het gerechtshof is </w:t>
      </w:r>
    </w:p>
    <w:p w14:paraId="2A08B098" w14:textId="77777777" w:rsidR="00D71342" w:rsidRPr="003C44B0" w:rsidRDefault="00D71342" w:rsidP="00D71342">
      <w:pPr>
        <w:pStyle w:val="Geenafstand"/>
      </w:pPr>
      <w:r w:rsidRPr="003C44B0">
        <w:t xml:space="preserve">        vrijgesproken voor ‘grooming’? Ben je het hier wel/ niet mee eens? Beargumenteer je mening.</w:t>
      </w:r>
    </w:p>
    <w:p w14:paraId="2A08B099" w14:textId="77777777" w:rsidR="00D71342" w:rsidRDefault="00D71342" w:rsidP="00D71342">
      <w:pPr>
        <w:pStyle w:val="Geenafstand"/>
      </w:pPr>
    </w:p>
    <w:p w14:paraId="2A08B09A" w14:textId="77777777" w:rsidR="00D71342" w:rsidRDefault="00D71342" w:rsidP="00D71342">
      <w:pPr>
        <w:pStyle w:val="Geenafstand"/>
      </w:pPr>
      <w:r>
        <w:t xml:space="preserve">Gebruik bron 2 voor de beantwoording van vraag 2. </w:t>
      </w:r>
    </w:p>
    <w:p w14:paraId="2A08B09B" w14:textId="77777777" w:rsidR="00D71342" w:rsidRDefault="00D71342" w:rsidP="00D71342">
      <w:pPr>
        <w:pStyle w:val="Geenafstand"/>
      </w:pPr>
      <w:r>
        <w:t>2A. Welke verklaring voor de daling van de geregistreerde criminaliteit is van toepassing op bron 2?</w:t>
      </w:r>
    </w:p>
    <w:p w14:paraId="2A08B09C" w14:textId="77777777" w:rsidR="00D71342" w:rsidRDefault="00D71342" w:rsidP="00D71342">
      <w:pPr>
        <w:pStyle w:val="Geenafstand"/>
      </w:pPr>
      <w:r>
        <w:t>2B. Noem een voorbeeld van materiële schade uit bron 2.</w:t>
      </w:r>
    </w:p>
    <w:p w14:paraId="2A08B09D" w14:textId="77777777" w:rsidR="00D71342" w:rsidRDefault="00D71342" w:rsidP="00D71342">
      <w:pPr>
        <w:pStyle w:val="Geenafstand"/>
      </w:pPr>
    </w:p>
    <w:p w14:paraId="2A08B09E" w14:textId="2E699ADF" w:rsidR="00D71342" w:rsidRDefault="00D71342" w:rsidP="00D71342">
      <w:r>
        <w:t xml:space="preserve">Lees bladzijde </w:t>
      </w:r>
      <w:r w:rsidR="000D3155">
        <w:t>12</w:t>
      </w:r>
      <w:r>
        <w:t xml:space="preserve"> van je lesboek over ‘maatschappelijke ontwikkelingen’ die een verklaring geven voor de toename van criminaliteit. </w:t>
      </w:r>
    </w:p>
    <w:p w14:paraId="2A08B09F" w14:textId="77777777" w:rsidR="00D71342" w:rsidRDefault="00D71342" w:rsidP="00D71342">
      <w:pPr>
        <w:pStyle w:val="Geenafstand"/>
      </w:pPr>
      <w:r>
        <w:t xml:space="preserve">2C. Noem twee maatschappelijke ontwikkelingen die een verklaring kunnen geven voor het feit dat </w:t>
      </w:r>
    </w:p>
    <w:p w14:paraId="2A08B0A0" w14:textId="77777777" w:rsidR="00D71342" w:rsidRDefault="00D71342" w:rsidP="00D71342">
      <w:pPr>
        <w:pStyle w:val="Geenafstand"/>
      </w:pPr>
      <w:r>
        <w:t xml:space="preserve">       er mensen zijn die tanken bij een tankstation zonder te betalen. Noem de beide </w:t>
      </w:r>
    </w:p>
    <w:p w14:paraId="2A08B0A1" w14:textId="77777777" w:rsidR="00D71342" w:rsidRDefault="00D71342" w:rsidP="00D71342">
      <w:pPr>
        <w:pStyle w:val="Geenafstand"/>
      </w:pPr>
      <w:r>
        <w:t xml:space="preserve">       maatschappelijke ontwikkelingen en leg je antwoord uit.</w:t>
      </w:r>
    </w:p>
    <w:p w14:paraId="2A08B0A2" w14:textId="77777777" w:rsidR="00D71342" w:rsidRDefault="00D71342" w:rsidP="00D71342"/>
    <w:p w14:paraId="2A08B0A3" w14:textId="77777777" w:rsidR="00D71342" w:rsidRDefault="00D71342" w:rsidP="00D71342">
      <w:pPr>
        <w:pStyle w:val="Geenafstand"/>
      </w:pPr>
      <w:r>
        <w:t xml:space="preserve">3. Noem twee voorbeelden van delicten waarvan jij zelf slachtoffer zou kunnen zijn/ worden, maar </w:t>
      </w:r>
    </w:p>
    <w:p w14:paraId="2A08B0A4" w14:textId="77777777" w:rsidR="00D71342" w:rsidRDefault="00D71342" w:rsidP="00D71342">
      <w:pPr>
        <w:pStyle w:val="Geenafstand"/>
      </w:pPr>
      <w:r>
        <w:t xml:space="preserve">     waarvan je geen aangifte zult doen. Geef per genoemd delict aan waarom je er geen aangifte van </w:t>
      </w:r>
    </w:p>
    <w:p w14:paraId="2A08B0A5" w14:textId="77777777" w:rsidR="00D71342" w:rsidRDefault="00D71342" w:rsidP="00D71342">
      <w:pPr>
        <w:pStyle w:val="Geenafstand"/>
      </w:pPr>
      <w:r>
        <w:t xml:space="preserve">     zal doen.</w:t>
      </w:r>
    </w:p>
    <w:p w14:paraId="2A08B0A6" w14:textId="77777777" w:rsidR="00D71342" w:rsidRDefault="00D71342" w:rsidP="00D71342">
      <w:pPr>
        <w:pStyle w:val="Geenafstand"/>
      </w:pPr>
    </w:p>
    <w:p w14:paraId="2A08B0A7" w14:textId="77777777" w:rsidR="00D71342" w:rsidRDefault="00D71342" w:rsidP="00D71342">
      <w:pPr>
        <w:pStyle w:val="Geenafstand"/>
      </w:pPr>
      <w:r>
        <w:t>Gebruik bron 3 voor de beantwoording van vraag 4. Gebruik daarnaast bladzijde 23 en 24 van je lesboek voor de verklaringen voor stijging/ daling van de geregistreerde criminaliteit.</w:t>
      </w:r>
    </w:p>
    <w:p w14:paraId="2A08B0A8" w14:textId="77777777" w:rsidR="00D71342" w:rsidRDefault="00D71342" w:rsidP="00D71342">
      <w:pPr>
        <w:pStyle w:val="Geenafstand"/>
      </w:pPr>
    </w:p>
    <w:p w14:paraId="2A08B0A9" w14:textId="77777777" w:rsidR="00D71342" w:rsidRDefault="00D71342" w:rsidP="00D71342">
      <w:pPr>
        <w:pStyle w:val="Geenafstand"/>
      </w:pPr>
      <w:r>
        <w:t>4. Welke verklaring voor de daling van ‘geregistreerde’ kinderporno  wordt</w:t>
      </w:r>
    </w:p>
    <w:p w14:paraId="2A08B0AA" w14:textId="77777777" w:rsidR="00D71342" w:rsidRDefault="00D71342" w:rsidP="00D71342">
      <w:pPr>
        <w:pStyle w:val="Geenafstand"/>
      </w:pPr>
      <w:r>
        <w:t xml:space="preserve">     gegeven in bron 3? Noem de verklaring en geef daarbij  een passend voorbeeld uit bron 3.</w:t>
      </w:r>
    </w:p>
    <w:p w14:paraId="2A08B0AB" w14:textId="77777777" w:rsidR="00D71342" w:rsidRDefault="00D71342" w:rsidP="00D71342"/>
    <w:p w14:paraId="2A08B0AC" w14:textId="23EA1AD0" w:rsidR="00D71342" w:rsidRDefault="00D71342" w:rsidP="00D71342">
      <w:r>
        <w:t>Gebruik bron 4 voor de beantwoording van vraag 5. Gebruik tevens hoofdstuk 1.</w:t>
      </w:r>
      <w:r w:rsidR="000D3155">
        <w:t>1</w:t>
      </w:r>
      <w:r>
        <w:t xml:space="preserve"> voor vraag 5.</w:t>
      </w:r>
    </w:p>
    <w:p w14:paraId="2A08B0AD" w14:textId="77777777" w:rsidR="00D71342" w:rsidRDefault="00D71342" w:rsidP="00D71342">
      <w:pPr>
        <w:pStyle w:val="Geenafstand"/>
      </w:pPr>
      <w:r>
        <w:t>5A. Is er in bron 4 sprake van decriminaliseren of van criminaliseren? Leg je antwoord uit.</w:t>
      </w:r>
    </w:p>
    <w:p w14:paraId="2A08B0AE" w14:textId="77777777" w:rsidR="00D71342" w:rsidRDefault="00D71342" w:rsidP="00D71342">
      <w:pPr>
        <w:pStyle w:val="Geenafstand"/>
      </w:pPr>
    </w:p>
    <w:p w14:paraId="2A08B0AF" w14:textId="77777777" w:rsidR="00D71342" w:rsidRDefault="00D71342" w:rsidP="00D71342">
      <w:pPr>
        <w:pStyle w:val="Geenafstand"/>
      </w:pPr>
      <w:r>
        <w:t>Gebruik bladzijde 23 en 24 van je lesboek.</w:t>
      </w:r>
    </w:p>
    <w:p w14:paraId="2A08B0B0" w14:textId="77777777" w:rsidR="00D71342" w:rsidRDefault="00D71342" w:rsidP="00D71342">
      <w:pPr>
        <w:pStyle w:val="Geenafstand"/>
      </w:pPr>
      <w:r>
        <w:t>5B. Welke reden voor de toename van de geregistreerde criminaliteit herken je in bron 4.</w:t>
      </w:r>
    </w:p>
    <w:p w14:paraId="2A08B0B1" w14:textId="77777777" w:rsidR="00D71342" w:rsidRDefault="00D71342" w:rsidP="00D71342">
      <w:pPr>
        <w:pStyle w:val="Geenafstand"/>
      </w:pPr>
      <w:r>
        <w:t xml:space="preserve">5C. Wordt ‘identiteitsfraude’ door de politieke partijen (PvdA, VVD, SP en CDA) gezien als overtreding </w:t>
      </w:r>
    </w:p>
    <w:p w14:paraId="2A08B0B2" w14:textId="77777777" w:rsidR="00D71342" w:rsidRDefault="00D71342" w:rsidP="00D71342">
      <w:pPr>
        <w:pStyle w:val="Geenafstand"/>
      </w:pPr>
      <w:r>
        <w:t xml:space="preserve">        of als misdrijf? Noem een passend gegeven bij je keuze uit bron 4.</w:t>
      </w:r>
    </w:p>
    <w:p w14:paraId="2A08B0B3" w14:textId="77777777" w:rsidR="00D71342" w:rsidRDefault="00D71342" w:rsidP="00D71342">
      <w:pPr>
        <w:pStyle w:val="Geenafstand"/>
      </w:pPr>
      <w:r>
        <w:t>5D. Ben jij het er mee eens dat identiteitsfraude strafbaar wordt gesteld?</w:t>
      </w:r>
    </w:p>
    <w:p w14:paraId="2A08B0B4" w14:textId="77777777" w:rsidR="00D71342" w:rsidRDefault="00D71342" w:rsidP="00D71342">
      <w:pPr>
        <w:pStyle w:val="Geenafstand"/>
      </w:pPr>
      <w:r>
        <w:t xml:space="preserve">        Ik ben het er WEL / NIET mee eens, omdat …..(beargumenteer je mening)</w:t>
      </w:r>
    </w:p>
    <w:p w14:paraId="2A08B0B5" w14:textId="77777777" w:rsidR="00D71342" w:rsidRDefault="00D71342" w:rsidP="00D71342">
      <w:pPr>
        <w:pStyle w:val="Geenafstand"/>
      </w:pPr>
    </w:p>
    <w:p w14:paraId="2A08B0B6" w14:textId="77777777" w:rsidR="00D71342" w:rsidRDefault="00D71342" w:rsidP="00D71342">
      <w:pPr>
        <w:pStyle w:val="Geenafstand"/>
      </w:pPr>
    </w:p>
    <w:p w14:paraId="2A08B0B7" w14:textId="77777777" w:rsidR="00D71342" w:rsidRDefault="00D71342" w:rsidP="00D71342">
      <w:pPr>
        <w:pStyle w:val="Geenafstand"/>
      </w:pPr>
      <w:r>
        <w:lastRenderedPageBreak/>
        <w:t>Bron 1</w:t>
      </w:r>
    </w:p>
    <w:tbl>
      <w:tblPr>
        <w:tblStyle w:val="Tabelraster"/>
        <w:tblW w:w="0" w:type="auto"/>
        <w:tblLook w:val="04A0" w:firstRow="1" w:lastRow="0" w:firstColumn="1" w:lastColumn="0" w:noHBand="0" w:noVBand="1"/>
      </w:tblPr>
      <w:tblGrid>
        <w:gridCol w:w="9212"/>
      </w:tblGrid>
      <w:tr w:rsidR="00D71342" w14:paraId="2A08B0C2" w14:textId="77777777" w:rsidTr="001B1F67">
        <w:tc>
          <w:tcPr>
            <w:tcW w:w="9212" w:type="dxa"/>
          </w:tcPr>
          <w:p w14:paraId="2A08B0B8" w14:textId="77777777" w:rsidR="00D71342" w:rsidRDefault="00D71342" w:rsidP="001B1F67">
            <w:r>
              <w:object w:dxaOrig="4484" w:dyaOrig="1500" w14:anchorId="2A08B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35pt;height:75pt" o:ole="">
                  <v:imagedata r:id="rId4" o:title=""/>
                </v:shape>
                <o:OLEObject Type="Embed" ProgID="PBrush" ShapeID="_x0000_i1025" DrawAspect="Content" ObjectID="_1768394052" r:id="rId5"/>
              </w:object>
            </w:r>
          </w:p>
          <w:p w14:paraId="2A08B0B9" w14:textId="77777777" w:rsidR="00D71342" w:rsidRDefault="00D71342" w:rsidP="001B1F67"/>
          <w:p w14:paraId="2A08B0BA" w14:textId="77777777" w:rsidR="00D71342" w:rsidRPr="00F354C6" w:rsidRDefault="00D71342" w:rsidP="001B1F67">
            <w:pPr>
              <w:shd w:val="clear" w:color="auto" w:fill="FFFFFF"/>
              <w:spacing w:before="50" w:after="50" w:line="426" w:lineRule="atLeast"/>
              <w:ind w:right="100"/>
              <w:outlineLvl w:val="0"/>
              <w:rPr>
                <w:rFonts w:ascii="Georgia" w:eastAsia="Times New Roman" w:hAnsi="Georgia" w:cs="Arial"/>
                <w:color w:val="000000"/>
                <w:kern w:val="36"/>
                <w:sz w:val="36"/>
                <w:szCs w:val="36"/>
                <w:lang w:eastAsia="nl-NL"/>
              </w:rPr>
            </w:pPr>
            <w:r w:rsidRPr="00F354C6">
              <w:rPr>
                <w:rFonts w:ascii="Georgia" w:eastAsia="Times New Roman" w:hAnsi="Georgia" w:cs="Arial"/>
                <w:color w:val="000000"/>
                <w:kern w:val="36"/>
                <w:sz w:val="36"/>
                <w:szCs w:val="36"/>
                <w:lang w:eastAsia="nl-NL"/>
              </w:rPr>
              <w:t>Verdachte gaat vrijuit na inzet pedolokker door politie</w:t>
            </w:r>
          </w:p>
          <w:p w14:paraId="2A08B0BB" w14:textId="77777777" w:rsidR="00D71342" w:rsidRPr="00F354C6" w:rsidRDefault="00D71342" w:rsidP="001B1F67">
            <w:pPr>
              <w:shd w:val="clear" w:color="auto" w:fill="FFFFFF"/>
              <w:spacing w:after="50" w:line="225" w:lineRule="atLeast"/>
              <w:rPr>
                <w:rFonts w:ascii="Arial" w:eastAsia="Times New Roman" w:hAnsi="Arial" w:cs="Arial"/>
                <w:color w:val="666666"/>
                <w:sz w:val="14"/>
                <w:szCs w:val="14"/>
                <w:lang w:eastAsia="nl-NL"/>
              </w:rPr>
            </w:pPr>
            <w:r w:rsidRPr="00F354C6">
              <w:rPr>
                <w:rFonts w:ascii="Arial" w:eastAsia="Times New Roman" w:hAnsi="Arial" w:cs="Arial"/>
                <w:color w:val="666666"/>
                <w:sz w:val="14"/>
                <w:szCs w:val="14"/>
                <w:lang w:eastAsia="nl-NL"/>
              </w:rPr>
              <w:t xml:space="preserve">25/06/13, 12:42  − bron: ANP </w:t>
            </w:r>
          </w:p>
          <w:p w14:paraId="2A08B0BC" w14:textId="77777777" w:rsidR="00D71342" w:rsidRPr="00F354C6" w:rsidRDefault="00D71342" w:rsidP="001B1F67">
            <w:pPr>
              <w:shd w:val="clear" w:color="auto" w:fill="FFFFFF"/>
              <w:spacing w:line="225" w:lineRule="atLeast"/>
              <w:rPr>
                <w:rFonts w:ascii="Arial" w:eastAsia="Times New Roman" w:hAnsi="Arial" w:cs="Arial"/>
                <w:color w:val="000000"/>
                <w:sz w:val="16"/>
                <w:szCs w:val="16"/>
                <w:lang w:eastAsia="nl-NL"/>
              </w:rPr>
            </w:pPr>
            <w:r>
              <w:rPr>
                <w:rFonts w:ascii="Arial" w:eastAsia="Times New Roman" w:hAnsi="Arial" w:cs="Arial"/>
                <w:noProof/>
                <w:color w:val="000000"/>
                <w:sz w:val="16"/>
                <w:szCs w:val="16"/>
                <w:lang w:eastAsia="nl-NL"/>
              </w:rPr>
              <w:drawing>
                <wp:inline distT="0" distB="0" distL="0" distR="0" wp14:anchorId="2A08B121" wp14:editId="2A08B122">
                  <wp:extent cx="4460875" cy="2504440"/>
                  <wp:effectExtent l="19050" t="0" r="0" b="0"/>
                  <wp:docPr id="1" name="topImg" descr="http://static3.trouw.nl/static/photo/2013/7/16/6/20130625130250/media_xl_1719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Img" descr="http://static3.trouw.nl/static/photo/2013/7/16/6/20130625130250/media_xl_1719906.jpg"/>
                          <pic:cNvPicPr>
                            <a:picLocks noChangeAspect="1" noChangeArrowheads="1"/>
                          </pic:cNvPicPr>
                        </pic:nvPicPr>
                        <pic:blipFill>
                          <a:blip r:embed="rId6" cstate="print"/>
                          <a:srcRect/>
                          <a:stretch>
                            <a:fillRect/>
                          </a:stretch>
                        </pic:blipFill>
                        <pic:spPr bwMode="auto">
                          <a:xfrm>
                            <a:off x="0" y="0"/>
                            <a:ext cx="4460875" cy="2504440"/>
                          </a:xfrm>
                          <a:prstGeom prst="rect">
                            <a:avLst/>
                          </a:prstGeom>
                          <a:noFill/>
                          <a:ln w="9525">
                            <a:noFill/>
                            <a:miter lim="800000"/>
                            <a:headEnd/>
                            <a:tailEnd/>
                          </a:ln>
                        </pic:spPr>
                      </pic:pic>
                    </a:graphicData>
                  </a:graphic>
                </wp:inline>
              </w:drawing>
            </w:r>
          </w:p>
          <w:p w14:paraId="2A08B0BD" w14:textId="77777777" w:rsidR="00D71342" w:rsidRPr="00F354C6" w:rsidRDefault="00D71342" w:rsidP="001B1F67">
            <w:pPr>
              <w:shd w:val="clear" w:color="auto" w:fill="FFFFFF"/>
              <w:outlineLvl w:val="3"/>
              <w:rPr>
                <w:rFonts w:ascii="Georgia" w:eastAsia="Times New Roman" w:hAnsi="Georgia" w:cs="Arial"/>
                <w:color w:val="000000"/>
                <w:sz w:val="26"/>
                <w:szCs w:val="26"/>
                <w:lang w:eastAsia="nl-NL"/>
              </w:rPr>
            </w:pPr>
            <w:r w:rsidRPr="00F354C6">
              <w:rPr>
                <w:rFonts w:ascii="Georgia" w:eastAsia="Times New Roman" w:hAnsi="Georgia" w:cs="Arial"/>
                <w:color w:val="000000"/>
                <w:sz w:val="26"/>
                <w:szCs w:val="26"/>
                <w:lang w:eastAsia="nl-NL"/>
              </w:rPr>
              <w:t>’Man maakte feitelijk afspraak met zedenrechercheur’</w:t>
            </w:r>
          </w:p>
          <w:p w14:paraId="2A08B0BE" w14:textId="77777777" w:rsidR="00D71342" w:rsidRPr="00F354C6" w:rsidRDefault="00D71342" w:rsidP="001B1F67">
            <w:pPr>
              <w:shd w:val="clear" w:color="auto" w:fill="FFFFFF"/>
              <w:spacing w:line="225" w:lineRule="atLeast"/>
              <w:rPr>
                <w:rFonts w:ascii="Arial" w:eastAsia="Times New Roman" w:hAnsi="Arial" w:cs="Arial"/>
                <w:color w:val="666666"/>
                <w:sz w:val="14"/>
                <w:szCs w:val="14"/>
                <w:lang w:eastAsia="nl-NL"/>
              </w:rPr>
            </w:pPr>
            <w:r w:rsidRPr="00F354C6">
              <w:rPr>
                <w:rFonts w:ascii="Arial" w:eastAsia="Times New Roman" w:hAnsi="Arial" w:cs="Arial"/>
                <w:color w:val="666666"/>
                <w:sz w:val="14"/>
                <w:lang w:eastAsia="nl-NL"/>
              </w:rPr>
              <w:t xml:space="preserve">© anp. </w:t>
            </w:r>
          </w:p>
          <w:p w14:paraId="2A08B0BF" w14:textId="77777777" w:rsidR="00D71342" w:rsidRPr="00F354C6" w:rsidRDefault="00D71342" w:rsidP="001B1F67">
            <w:pPr>
              <w:shd w:val="clear" w:color="auto" w:fill="FFFFFF"/>
              <w:spacing w:after="188" w:line="225" w:lineRule="atLeast"/>
              <w:rPr>
                <w:rFonts w:ascii="Arial" w:eastAsia="Times New Roman" w:hAnsi="Arial" w:cs="Arial"/>
                <w:b/>
                <w:bCs/>
                <w:color w:val="000000"/>
                <w:sz w:val="16"/>
                <w:szCs w:val="16"/>
                <w:lang w:eastAsia="nl-NL"/>
              </w:rPr>
            </w:pPr>
            <w:r w:rsidRPr="00F354C6">
              <w:rPr>
                <w:rFonts w:ascii="Arial" w:eastAsia="Times New Roman" w:hAnsi="Arial" w:cs="Arial"/>
                <w:b/>
                <w:bCs/>
                <w:color w:val="000000"/>
                <w:sz w:val="16"/>
                <w:szCs w:val="16"/>
                <w:lang w:eastAsia="nl-NL"/>
              </w:rPr>
              <w:t xml:space="preserve">Een 38-jarige man wordt niet langer vervolgd voor het maken van een seksueel afspraakje met een 13-jarige jongen via internet. In werkelijkheid sprak de man af met een pedolokker van de politie. Volgens het gerechtshof in Den Haag kan iemand na de inzet van een pedolokker volgens de wet niet meer worden vervolgd, zo oordeelde het hof dinsdag. </w:t>
            </w:r>
          </w:p>
          <w:p w14:paraId="2A08B0C0" w14:textId="77777777" w:rsidR="00D71342" w:rsidRPr="00F354C6" w:rsidRDefault="00D71342" w:rsidP="001B1F67">
            <w:pPr>
              <w:shd w:val="clear" w:color="auto" w:fill="FFFFFF"/>
              <w:spacing w:after="188" w:line="225" w:lineRule="atLeast"/>
              <w:rPr>
                <w:rFonts w:ascii="Arial" w:eastAsia="Times New Roman" w:hAnsi="Arial" w:cs="Arial"/>
                <w:color w:val="000000"/>
                <w:sz w:val="16"/>
                <w:szCs w:val="16"/>
                <w:lang w:eastAsia="nl-NL"/>
              </w:rPr>
            </w:pPr>
            <w:r w:rsidRPr="00F354C6">
              <w:rPr>
                <w:rFonts w:ascii="Arial" w:eastAsia="Times New Roman" w:hAnsi="Arial" w:cs="Arial"/>
                <w:color w:val="000000"/>
                <w:sz w:val="16"/>
                <w:szCs w:val="16"/>
                <w:lang w:eastAsia="nl-NL"/>
              </w:rPr>
              <w:t>Het hof verwijst naar de totstandkoming van de wet. Daarbij zegde de toenmalig minister van Justitie toe dat iemand niet vervolgd kan worden als het 'slachtoffer' meerderjarig is. 'Feitelijk maak je een afspraak met een meerderjarige', lichtte een woordvoerster toe. Dat is niet strafbaar, ook al gaat iemand ervan uit dat degene met wie hij afspreekt minderjarig is.</w:t>
            </w:r>
            <w:r w:rsidRPr="00F354C6">
              <w:rPr>
                <w:rFonts w:ascii="Arial" w:eastAsia="Times New Roman" w:hAnsi="Arial" w:cs="Arial"/>
                <w:color w:val="000000"/>
                <w:sz w:val="16"/>
                <w:szCs w:val="16"/>
                <w:lang w:eastAsia="nl-NL"/>
              </w:rPr>
              <w:br/>
            </w:r>
            <w:r w:rsidRPr="00F354C6">
              <w:rPr>
                <w:rFonts w:ascii="Arial" w:eastAsia="Times New Roman" w:hAnsi="Arial" w:cs="Arial"/>
                <w:color w:val="000000"/>
                <w:sz w:val="16"/>
                <w:szCs w:val="16"/>
                <w:lang w:eastAsia="nl-NL"/>
              </w:rPr>
              <w:br/>
              <w:t>De huidige minister Ivo Opstelten staat niet afwijzend tegenover het gebruik van dit soort lokagenten. Hij gaat nu kijken of er toch nog een wettelijke mouw aan te passen valt, zei hij dinsdagmiddag. Hij zei zich wel te realiseren dat het moeilijk wordt dit soort lokkers in te zetten vanwege internationale verdragen. Het Openbaar Ministerie (OM) heeft Opstelten ook verzocht de wet te wijzen. Daarnaast overweegt justitie nog naar de Hoge Raad te stappen. Het OM heeft 2 weken om cassatie aan te tekenen.</w:t>
            </w:r>
            <w:r w:rsidRPr="00F354C6">
              <w:rPr>
                <w:rFonts w:ascii="Arial" w:eastAsia="Times New Roman" w:hAnsi="Arial" w:cs="Arial"/>
                <w:color w:val="000000"/>
                <w:sz w:val="16"/>
                <w:szCs w:val="16"/>
                <w:lang w:eastAsia="nl-NL"/>
              </w:rPr>
              <w:br/>
            </w:r>
            <w:r w:rsidRPr="00F354C6">
              <w:rPr>
                <w:rFonts w:ascii="Arial" w:eastAsia="Times New Roman" w:hAnsi="Arial" w:cs="Arial"/>
                <w:color w:val="000000"/>
                <w:sz w:val="16"/>
                <w:szCs w:val="16"/>
                <w:lang w:eastAsia="nl-NL"/>
              </w:rPr>
              <w:br/>
              <w:t>Justitie wilde de man vervolgen voor grooming. Dat is de juridische term voor het zoeken van seksueel contact met een kind via internet. De verdachte zou die jongen onder meer seksueel getinte berichten hebben verzonden en hem hebben gevraagd tegen betaling naar een bepaalde plaats te komen voor een ontmoeting. Toen de man aankwam op de afgesproken plek, werd hij aangehouden.</w:t>
            </w:r>
            <w:r w:rsidRPr="00F354C6">
              <w:rPr>
                <w:rFonts w:ascii="Arial" w:eastAsia="Times New Roman" w:hAnsi="Arial" w:cs="Arial"/>
                <w:color w:val="000000"/>
                <w:sz w:val="16"/>
                <w:szCs w:val="16"/>
                <w:lang w:eastAsia="nl-NL"/>
              </w:rPr>
              <w:br/>
            </w:r>
            <w:r w:rsidRPr="00F354C6">
              <w:rPr>
                <w:rFonts w:ascii="Arial" w:eastAsia="Times New Roman" w:hAnsi="Arial" w:cs="Arial"/>
                <w:color w:val="000000"/>
                <w:sz w:val="16"/>
                <w:szCs w:val="16"/>
                <w:lang w:eastAsia="nl-NL"/>
              </w:rPr>
              <w:br/>
              <w:t xml:space="preserve">Eerder oordeelde ook al de rechtbank dat het OM de man niet kon vervolgen. Daarop stapte justitie naar het gerechtshof om in hoger beroep een oordeel te krijgen. </w:t>
            </w:r>
          </w:p>
          <w:p w14:paraId="2A08B0C1" w14:textId="77777777" w:rsidR="00D71342" w:rsidRDefault="00D71342" w:rsidP="001B1F67">
            <w:r>
              <w:t xml:space="preserve">Bron: </w:t>
            </w:r>
            <w:r w:rsidRPr="00F354C6">
              <w:t>http://www.trouw.nl/tr/nl/4492/Nederland/article/detail/3464885/2013/06/25/Verdachte-gaat-vrijuit-na-inzet-pedolokker-door-politie.dhtml</w:t>
            </w:r>
          </w:p>
        </w:tc>
      </w:tr>
    </w:tbl>
    <w:p w14:paraId="2A08B0C3" w14:textId="77777777" w:rsidR="00D71342" w:rsidRDefault="00D71342" w:rsidP="00D71342"/>
    <w:p w14:paraId="2A08B0C4" w14:textId="77777777" w:rsidR="00D71342" w:rsidRDefault="00D71342" w:rsidP="00D71342"/>
    <w:p w14:paraId="2A08B0C5" w14:textId="77777777" w:rsidR="00D71342" w:rsidRDefault="00D71342" w:rsidP="00D71342">
      <w:r>
        <w:lastRenderedPageBreak/>
        <w:t>Bron 2</w:t>
      </w:r>
    </w:p>
    <w:tbl>
      <w:tblPr>
        <w:tblStyle w:val="Tabelraster"/>
        <w:tblW w:w="0" w:type="auto"/>
        <w:tblLook w:val="04A0" w:firstRow="1" w:lastRow="0" w:firstColumn="1" w:lastColumn="0" w:noHBand="0" w:noVBand="1"/>
      </w:tblPr>
      <w:tblGrid>
        <w:gridCol w:w="9212"/>
      </w:tblGrid>
      <w:tr w:rsidR="00D71342" w14:paraId="2A08B0E7" w14:textId="77777777" w:rsidTr="001B1F67">
        <w:tc>
          <w:tcPr>
            <w:tcW w:w="9212" w:type="dxa"/>
          </w:tcPr>
          <w:p w14:paraId="2A08B0C6" w14:textId="77777777" w:rsidR="00D71342" w:rsidRDefault="00D71342" w:rsidP="001B1F67"/>
          <w:p w14:paraId="2A08B0C7" w14:textId="77777777" w:rsidR="00D71342" w:rsidRDefault="00D71342" w:rsidP="001B1F67">
            <w:r>
              <w:object w:dxaOrig="2190" w:dyaOrig="1995" w14:anchorId="2A08B123">
                <v:shape id="_x0000_i1026" type="#_x0000_t75" style="width:109.65pt;height:65pt" o:ole="">
                  <v:imagedata r:id="rId7" o:title=""/>
                </v:shape>
                <o:OLEObject Type="Embed" ProgID="PBrush" ShapeID="_x0000_i1026" DrawAspect="Content" ObjectID="_1768394053" r:id="rId8"/>
              </w:object>
            </w:r>
            <w:r>
              <w:t>26-11-2012</w:t>
            </w:r>
          </w:p>
          <w:p w14:paraId="2A08B0C8" w14:textId="77777777" w:rsidR="00D71342" w:rsidRDefault="00D71342" w:rsidP="001B1F67">
            <w:pPr>
              <w:pStyle w:val="Kop1"/>
              <w:shd w:val="clear" w:color="auto" w:fill="EAF0FA"/>
              <w:rPr>
                <w:rFonts w:ascii="Arial" w:hAnsi="Arial" w:cs="Arial"/>
                <w:color w:val="020051"/>
              </w:rPr>
            </w:pPr>
            <w:r>
              <w:rPr>
                <w:rFonts w:ascii="Arial" w:hAnsi="Arial" w:cs="Arial"/>
                <w:color w:val="020051"/>
              </w:rPr>
              <w:t>Minder aangiften voor tanken zonder betalen</w:t>
            </w:r>
          </w:p>
          <w:p w14:paraId="2A08B0C9" w14:textId="77777777" w:rsidR="00D71342" w:rsidRDefault="00D71342" w:rsidP="001B1F67">
            <w:pPr>
              <w:pStyle w:val="Kop2"/>
              <w:shd w:val="clear" w:color="auto" w:fill="EAF0FA"/>
              <w:rPr>
                <w:rFonts w:ascii="Arial" w:hAnsi="Arial" w:cs="Arial"/>
                <w:color w:val="020051"/>
              </w:rPr>
            </w:pPr>
            <w:r>
              <w:rPr>
                <w:rFonts w:ascii="Arial" w:hAnsi="Arial" w:cs="Arial"/>
                <w:color w:val="020051"/>
              </w:rPr>
              <w:t xml:space="preserve">AMSTERDAM - Tankstations doen minder aangifte van tanken zonder betalen bij het Openbaar Ministerie (OM). De grootste oorzaak van deze daling is de onduidelijkheid over het juiste aangifteloket. </w:t>
            </w:r>
          </w:p>
          <w:p w14:paraId="2A08B0CA" w14:textId="77777777" w:rsidR="00D71342" w:rsidRDefault="00D71342" w:rsidP="001B1F67">
            <w:pPr>
              <w:shd w:val="clear" w:color="auto" w:fill="EAF0FA"/>
              <w:rPr>
                <w:rFonts w:ascii="Arial" w:hAnsi="Arial" w:cs="Arial"/>
                <w:color w:val="020051"/>
                <w:sz w:val="20"/>
                <w:szCs w:val="20"/>
              </w:rPr>
            </w:pPr>
            <w:r>
              <w:rPr>
                <w:rStyle w:val="copyright21"/>
                <w:rFonts w:ascii="Arial" w:hAnsi="Arial" w:cs="Arial"/>
              </w:rPr>
              <w:t>Foto:  ANP</w:t>
            </w:r>
          </w:p>
          <w:p w14:paraId="2A08B0CB" w14:textId="77777777" w:rsidR="00D71342" w:rsidRDefault="00D71342" w:rsidP="001B1F67">
            <w:pPr>
              <w:pStyle w:val="Normaalweb"/>
              <w:shd w:val="clear" w:color="auto" w:fill="EAF0FA"/>
              <w:rPr>
                <w:rFonts w:ascii="Arial" w:hAnsi="Arial" w:cs="Arial"/>
                <w:color w:val="020051"/>
                <w:sz w:val="20"/>
                <w:szCs w:val="20"/>
              </w:rPr>
            </w:pPr>
            <w:r>
              <w:rPr>
                <w:rFonts w:ascii="Arial" w:hAnsi="Arial" w:cs="Arial"/>
                <w:color w:val="020051"/>
                <w:sz w:val="20"/>
                <w:szCs w:val="20"/>
              </w:rPr>
              <w:t>Dat blijkt uit cijfers die NU.nl bij het OM heeft opgevraagd.</w:t>
            </w:r>
          </w:p>
          <w:p w14:paraId="2A08B0CC" w14:textId="77777777" w:rsidR="00D71342" w:rsidRDefault="00D71342" w:rsidP="001B1F67">
            <w:pPr>
              <w:pStyle w:val="Normaalweb"/>
              <w:shd w:val="clear" w:color="auto" w:fill="EAF0FA"/>
              <w:rPr>
                <w:rFonts w:ascii="Arial" w:hAnsi="Arial" w:cs="Arial"/>
                <w:color w:val="020051"/>
                <w:sz w:val="20"/>
                <w:szCs w:val="20"/>
              </w:rPr>
            </w:pPr>
            <w:r>
              <w:rPr>
                <w:rFonts w:ascii="Arial" w:hAnsi="Arial" w:cs="Arial"/>
                <w:color w:val="020051"/>
                <w:sz w:val="20"/>
                <w:szCs w:val="20"/>
              </w:rPr>
              <w:t>BETA, de belangenvereniging voor tankstations, bevestigt de daling, maar geeft aan dat de cijfers niet het volledige beeld schetsen.</w:t>
            </w:r>
          </w:p>
          <w:p w14:paraId="2A08B0CD" w14:textId="77777777" w:rsidR="00D71342" w:rsidRDefault="00D71342" w:rsidP="001B1F67">
            <w:pPr>
              <w:pStyle w:val="Normaalweb"/>
              <w:shd w:val="clear" w:color="auto" w:fill="EAF0FA"/>
              <w:rPr>
                <w:rFonts w:ascii="Arial" w:hAnsi="Arial" w:cs="Arial"/>
                <w:color w:val="020051"/>
                <w:sz w:val="20"/>
                <w:szCs w:val="20"/>
              </w:rPr>
            </w:pPr>
            <w:r>
              <w:rPr>
                <w:rFonts w:ascii="Arial" w:hAnsi="Arial" w:cs="Arial"/>
                <w:color w:val="020051"/>
                <w:sz w:val="20"/>
                <w:szCs w:val="20"/>
              </w:rPr>
              <w:t>Volgens BETA is de daling te verklaren door onduidelijkheid waar de aangifte moet worden gedaan. "Tot vorig jaar was dat duidelijk, maar halverwege het jaar is er discussie ontstaan. Moet de aangifte bij politie of OM worden gedaan? Die onzekerheid kan op pomphouders zijn overgeslagen", aldus de woordvoerder.</w:t>
            </w:r>
          </w:p>
          <w:p w14:paraId="2A08B0CE" w14:textId="77777777" w:rsidR="00D71342" w:rsidRDefault="00D71342" w:rsidP="001B1F67">
            <w:pPr>
              <w:pStyle w:val="Normaalweb"/>
              <w:shd w:val="clear" w:color="auto" w:fill="EAF0FA"/>
              <w:rPr>
                <w:rFonts w:ascii="Arial" w:hAnsi="Arial" w:cs="Arial"/>
                <w:color w:val="020051"/>
                <w:sz w:val="20"/>
                <w:szCs w:val="20"/>
              </w:rPr>
            </w:pPr>
            <w:r>
              <w:rPr>
                <w:rFonts w:ascii="Arial" w:hAnsi="Arial" w:cs="Arial"/>
                <w:color w:val="020051"/>
                <w:sz w:val="20"/>
                <w:szCs w:val="20"/>
              </w:rPr>
              <w:t>De onduidelijkheid over de plek van aangifte wordt volgens het OM volgend jaar opgelost. Dan wordt het aangifteloket definitief aan de politie overgedragen.</w:t>
            </w:r>
          </w:p>
          <w:p w14:paraId="2A08B0CF" w14:textId="77777777" w:rsidR="00D71342" w:rsidRDefault="00D71342" w:rsidP="001B1F67">
            <w:pPr>
              <w:pStyle w:val="Kop2"/>
              <w:shd w:val="clear" w:color="auto" w:fill="EAF0FA"/>
              <w:rPr>
                <w:rFonts w:ascii="Arial" w:hAnsi="Arial" w:cs="Arial"/>
                <w:color w:val="020051"/>
                <w:sz w:val="36"/>
                <w:szCs w:val="36"/>
              </w:rPr>
            </w:pPr>
            <w:r>
              <w:rPr>
                <w:rFonts w:ascii="Arial" w:hAnsi="Arial" w:cs="Arial"/>
                <w:color w:val="020051"/>
              </w:rPr>
              <w:t>Minder aangiften</w:t>
            </w:r>
          </w:p>
          <w:p w14:paraId="2A08B0D0" w14:textId="77777777" w:rsidR="00D71342" w:rsidRDefault="00D71342" w:rsidP="001B1F67">
            <w:pPr>
              <w:pStyle w:val="Normaalweb"/>
              <w:shd w:val="clear" w:color="auto" w:fill="EAF0FA"/>
              <w:rPr>
                <w:rFonts w:ascii="Arial" w:hAnsi="Arial" w:cs="Arial"/>
                <w:color w:val="020051"/>
                <w:sz w:val="20"/>
                <w:szCs w:val="20"/>
              </w:rPr>
            </w:pPr>
            <w:r>
              <w:rPr>
                <w:rFonts w:ascii="Arial" w:hAnsi="Arial" w:cs="Arial"/>
                <w:color w:val="020051"/>
                <w:sz w:val="20"/>
                <w:szCs w:val="20"/>
              </w:rPr>
              <w:t>Automobilisten die tanken zonder te betalen slaan steeds vaker hun slag op provinciale en lokale wegen. Sinds 2011 is het verschil tussen tussen rijkswegen en overige wegen toegenomen. Bijna 60 procent van alle aangiften komt momenteel van pomphouders aan niet-rijkswegen.</w:t>
            </w:r>
          </w:p>
          <w:p w14:paraId="2A08B0D1" w14:textId="77777777" w:rsidR="00D71342" w:rsidRDefault="00D71342" w:rsidP="001B1F67">
            <w:pPr>
              <w:pStyle w:val="Normaalweb"/>
              <w:shd w:val="clear" w:color="auto" w:fill="EAF0FA"/>
              <w:rPr>
                <w:rFonts w:ascii="Arial" w:hAnsi="Arial" w:cs="Arial"/>
                <w:color w:val="020051"/>
                <w:sz w:val="20"/>
                <w:szCs w:val="20"/>
              </w:rPr>
            </w:pPr>
            <w:r>
              <w:rPr>
                <w:rFonts w:ascii="Arial" w:hAnsi="Arial" w:cs="Arial"/>
                <w:color w:val="020051"/>
                <w:sz w:val="20"/>
                <w:szCs w:val="20"/>
              </w:rPr>
              <w:t>Sinds de registratie van aangiftecijfers in 2005 begon, is het verschil niet zo groot geweest. Het OM en de belangenvereniging hebben hier geen duidelijke verklaring voor.</w:t>
            </w:r>
          </w:p>
          <w:p w14:paraId="2A08B0D2" w14:textId="77777777" w:rsidR="00D71342" w:rsidRDefault="00D71342" w:rsidP="001B1F67">
            <w:pPr>
              <w:pStyle w:val="Kop2"/>
              <w:shd w:val="clear" w:color="auto" w:fill="EAF0FA"/>
              <w:rPr>
                <w:rFonts w:ascii="Arial" w:hAnsi="Arial" w:cs="Arial"/>
                <w:color w:val="020051"/>
                <w:sz w:val="36"/>
                <w:szCs w:val="36"/>
              </w:rPr>
            </w:pPr>
            <w:r>
              <w:rPr>
                <w:rFonts w:ascii="Arial" w:hAnsi="Arial" w:cs="Arial"/>
                <w:color w:val="020051"/>
              </w:rPr>
              <w:t>Aangiften</w:t>
            </w:r>
          </w:p>
          <w:p w14:paraId="2A08B0D3" w14:textId="77777777" w:rsidR="00D71342" w:rsidRDefault="00D71342" w:rsidP="001B1F67">
            <w:pPr>
              <w:pStyle w:val="Normaalweb"/>
              <w:shd w:val="clear" w:color="auto" w:fill="EAF0FA"/>
              <w:rPr>
                <w:rFonts w:ascii="Arial" w:hAnsi="Arial" w:cs="Arial"/>
                <w:color w:val="020051"/>
                <w:sz w:val="20"/>
                <w:szCs w:val="20"/>
              </w:rPr>
            </w:pPr>
            <w:r>
              <w:rPr>
                <w:rFonts w:ascii="Arial" w:hAnsi="Arial" w:cs="Arial"/>
                <w:color w:val="020051"/>
                <w:sz w:val="20"/>
                <w:szCs w:val="20"/>
              </w:rPr>
              <w:t>Vorig jaar werden 10.375 aangiften gedaan bij het OM. Dat komt neer op gemiddeld 865 aangiften per maand. Alleen 2008 overtreft dat jaar met 11.667 aangiften, zo’n 972 aangiften per maand.</w:t>
            </w:r>
          </w:p>
          <w:p w14:paraId="2A08B0D4" w14:textId="77777777" w:rsidR="00D71342" w:rsidRDefault="00D71342" w:rsidP="001B1F67">
            <w:pPr>
              <w:pStyle w:val="Normaalweb"/>
              <w:shd w:val="clear" w:color="auto" w:fill="EAF0FA"/>
              <w:rPr>
                <w:rFonts w:ascii="Arial" w:hAnsi="Arial" w:cs="Arial"/>
                <w:color w:val="020051"/>
                <w:sz w:val="20"/>
                <w:szCs w:val="20"/>
              </w:rPr>
            </w:pPr>
            <w:r>
              <w:rPr>
                <w:rFonts w:ascii="Arial" w:hAnsi="Arial" w:cs="Arial"/>
                <w:color w:val="020051"/>
                <w:sz w:val="20"/>
                <w:szCs w:val="20"/>
              </w:rPr>
              <w:t>In 2012 zijn over de eerste negen maanden gemiddeld 690 aangiften gedaan.</w:t>
            </w:r>
          </w:p>
          <w:p w14:paraId="2A08B0D5" w14:textId="77777777" w:rsidR="00D71342" w:rsidRDefault="00D71342" w:rsidP="001B1F67">
            <w:pPr>
              <w:pStyle w:val="Kop2"/>
              <w:shd w:val="clear" w:color="auto" w:fill="EAF0FA"/>
              <w:rPr>
                <w:rFonts w:ascii="Arial" w:hAnsi="Arial" w:cs="Arial"/>
                <w:color w:val="020051"/>
              </w:rPr>
            </w:pPr>
          </w:p>
          <w:p w14:paraId="2A08B0D6" w14:textId="77777777" w:rsidR="00D71342" w:rsidRDefault="00D71342" w:rsidP="001B1F67">
            <w:pPr>
              <w:pStyle w:val="Kop2"/>
              <w:shd w:val="clear" w:color="auto" w:fill="EAF0FA"/>
              <w:rPr>
                <w:rFonts w:ascii="Arial" w:hAnsi="Arial" w:cs="Arial"/>
                <w:color w:val="020051"/>
              </w:rPr>
            </w:pPr>
          </w:p>
          <w:p w14:paraId="2A08B0D7" w14:textId="77777777" w:rsidR="00D71342" w:rsidRDefault="00D71342" w:rsidP="001B1F67">
            <w:pPr>
              <w:pStyle w:val="Kop2"/>
              <w:shd w:val="clear" w:color="auto" w:fill="EAF0FA"/>
              <w:rPr>
                <w:rFonts w:ascii="Arial" w:hAnsi="Arial" w:cs="Arial"/>
                <w:color w:val="020051"/>
              </w:rPr>
            </w:pPr>
          </w:p>
          <w:p w14:paraId="2A08B0D8" w14:textId="77777777" w:rsidR="00D71342" w:rsidRDefault="00D71342" w:rsidP="001B1F67"/>
          <w:p w14:paraId="2A08B0D9" w14:textId="77777777" w:rsidR="00D71342" w:rsidRDefault="00D71342" w:rsidP="001B1F67"/>
          <w:p w14:paraId="2A08B0DA" w14:textId="77777777" w:rsidR="00D71342" w:rsidRPr="00F3259F" w:rsidRDefault="00D71342" w:rsidP="001B1F67"/>
          <w:p w14:paraId="2A08B0DB" w14:textId="77777777" w:rsidR="00D71342" w:rsidRDefault="00D71342" w:rsidP="001B1F67">
            <w:pPr>
              <w:pStyle w:val="Kop2"/>
              <w:shd w:val="clear" w:color="auto" w:fill="EAF0FA"/>
              <w:rPr>
                <w:rFonts w:ascii="Arial" w:hAnsi="Arial" w:cs="Arial"/>
                <w:color w:val="020051"/>
                <w:sz w:val="36"/>
                <w:szCs w:val="36"/>
              </w:rPr>
            </w:pPr>
            <w:r>
              <w:rPr>
                <w:rFonts w:ascii="Arial" w:hAnsi="Arial" w:cs="Arial"/>
                <w:color w:val="020051"/>
              </w:rPr>
              <w:lastRenderedPageBreak/>
              <w:t>Schade</w:t>
            </w:r>
          </w:p>
          <w:p w14:paraId="2A08B0DC" w14:textId="77777777" w:rsidR="00D71342" w:rsidRDefault="00D71342" w:rsidP="001B1F67">
            <w:pPr>
              <w:pStyle w:val="Normaalweb"/>
              <w:shd w:val="clear" w:color="auto" w:fill="EAF0FA"/>
              <w:rPr>
                <w:rFonts w:ascii="Arial" w:hAnsi="Arial" w:cs="Arial"/>
                <w:color w:val="020051"/>
                <w:sz w:val="20"/>
                <w:szCs w:val="20"/>
              </w:rPr>
            </w:pPr>
            <w:r>
              <w:rPr>
                <w:rFonts w:ascii="Arial" w:hAnsi="Arial" w:cs="Arial"/>
                <w:color w:val="020051"/>
                <w:sz w:val="20"/>
                <w:szCs w:val="20"/>
              </w:rPr>
              <w:t>De financiële schade voor pomphouders was in 2011 de hoogste tot nu toe gemeten. Van de 662.936,50 euro die van pomphouders werd gestolen, was het merendeel in benzine, namelijk 487.367,37 euro.</w:t>
            </w:r>
          </w:p>
          <w:p w14:paraId="2A08B0DD" w14:textId="77777777" w:rsidR="00D71342" w:rsidRDefault="00D71342" w:rsidP="001B1F67">
            <w:pPr>
              <w:pStyle w:val="Normaalweb"/>
              <w:shd w:val="clear" w:color="auto" w:fill="EAF0FA"/>
              <w:rPr>
                <w:rFonts w:ascii="Arial" w:hAnsi="Arial" w:cs="Arial"/>
                <w:color w:val="020051"/>
                <w:sz w:val="20"/>
                <w:szCs w:val="20"/>
              </w:rPr>
            </w:pPr>
            <w:r>
              <w:rPr>
                <w:rFonts w:ascii="Arial" w:hAnsi="Arial" w:cs="Arial"/>
                <w:color w:val="020051"/>
                <w:sz w:val="20"/>
                <w:szCs w:val="20"/>
              </w:rPr>
              <w:t>De gemiddelde schade per aangifte was vorig jaar 63,90 euro. Dit jaar lijkt dat bedrag iets hoger te worden, namelijk 67,17 euro.</w:t>
            </w:r>
          </w:p>
          <w:p w14:paraId="2A08B0DE" w14:textId="77777777" w:rsidR="00D71342" w:rsidRDefault="00D71342" w:rsidP="001B1F67">
            <w:pPr>
              <w:pStyle w:val="Normaalweb"/>
              <w:shd w:val="clear" w:color="auto" w:fill="EAF0FA"/>
              <w:rPr>
                <w:rFonts w:ascii="Arial" w:hAnsi="Arial" w:cs="Arial"/>
                <w:color w:val="020051"/>
                <w:sz w:val="20"/>
                <w:szCs w:val="20"/>
              </w:rPr>
            </w:pPr>
            <w:r>
              <w:rPr>
                <w:rFonts w:ascii="Arial" w:hAnsi="Arial" w:cs="Arial"/>
                <w:color w:val="020051"/>
                <w:sz w:val="20"/>
                <w:szCs w:val="20"/>
              </w:rPr>
              <w:t>Sinds de registratie van deze aangiftecijfers in 2005 begon, heeft één tankstation al ruim 2000 aangiften gedaan. Het gaat om de BP Honswijck. Het totale schadebedrag betreft hier 118.910,69 euro.</w:t>
            </w:r>
          </w:p>
          <w:p w14:paraId="2A08B0DF" w14:textId="77777777" w:rsidR="00D71342" w:rsidRDefault="00D71342" w:rsidP="001B1F67">
            <w:pPr>
              <w:pStyle w:val="Normaalweb"/>
              <w:shd w:val="clear" w:color="auto" w:fill="EAF0FA"/>
              <w:rPr>
                <w:rFonts w:ascii="Arial" w:hAnsi="Arial" w:cs="Arial"/>
                <w:color w:val="020051"/>
                <w:sz w:val="20"/>
                <w:szCs w:val="20"/>
              </w:rPr>
            </w:pPr>
            <w:r>
              <w:rPr>
                <w:rFonts w:ascii="Arial" w:hAnsi="Arial" w:cs="Arial"/>
                <w:color w:val="020051"/>
                <w:sz w:val="20"/>
                <w:szCs w:val="20"/>
              </w:rPr>
              <w:t>PB Tank Collect, het grootste incassobureau op dit gebied, wil geen cijfers geven over het bedrag dat wordt teruggevorderd.</w:t>
            </w:r>
          </w:p>
          <w:p w14:paraId="2A08B0E0" w14:textId="77777777" w:rsidR="00D71342" w:rsidRDefault="00D71342" w:rsidP="001B1F67">
            <w:pPr>
              <w:pStyle w:val="Normaalweb"/>
              <w:shd w:val="clear" w:color="auto" w:fill="EAF0FA"/>
              <w:rPr>
                <w:rFonts w:ascii="Arial" w:hAnsi="Arial" w:cs="Arial"/>
                <w:color w:val="020051"/>
                <w:sz w:val="20"/>
                <w:szCs w:val="20"/>
              </w:rPr>
            </w:pPr>
            <w:r>
              <w:rPr>
                <w:rFonts w:ascii="Arial" w:hAnsi="Arial" w:cs="Arial"/>
                <w:color w:val="020051"/>
                <w:sz w:val="20"/>
                <w:szCs w:val="20"/>
              </w:rPr>
              <w:t>"Maar we hebben sinds 2004 ruim 150.000 gevallen behandeld. Daar zitten ook zaken bij waar geen aangifte van is gedaan." Pomphouders kunnen zonder tussenkomst van justitie een incassobureau inschakelen. Straffen voor daders verschillen van taakstraffen en boetes tot hechtenis voor veelplegers.</w:t>
            </w:r>
          </w:p>
          <w:p w14:paraId="2A08B0E1" w14:textId="77777777" w:rsidR="00D71342" w:rsidRDefault="00D71342" w:rsidP="001B1F67">
            <w:pPr>
              <w:pStyle w:val="Kop2"/>
              <w:shd w:val="clear" w:color="auto" w:fill="EAF0FA"/>
              <w:rPr>
                <w:rFonts w:ascii="Arial" w:hAnsi="Arial" w:cs="Arial"/>
                <w:color w:val="020051"/>
                <w:sz w:val="36"/>
                <w:szCs w:val="36"/>
              </w:rPr>
            </w:pPr>
            <w:r>
              <w:rPr>
                <w:rFonts w:ascii="Arial" w:hAnsi="Arial" w:cs="Arial"/>
                <w:color w:val="020051"/>
              </w:rPr>
              <w:t>Maatregelen</w:t>
            </w:r>
          </w:p>
          <w:p w14:paraId="2A08B0E2" w14:textId="77777777" w:rsidR="00D71342" w:rsidRDefault="00D71342" w:rsidP="001B1F67">
            <w:pPr>
              <w:pStyle w:val="Normaalweb"/>
              <w:shd w:val="clear" w:color="auto" w:fill="EAF0FA"/>
              <w:rPr>
                <w:rFonts w:ascii="Arial" w:hAnsi="Arial" w:cs="Arial"/>
                <w:color w:val="020051"/>
                <w:sz w:val="20"/>
                <w:szCs w:val="20"/>
              </w:rPr>
            </w:pPr>
            <w:r>
              <w:rPr>
                <w:rFonts w:ascii="Arial" w:hAnsi="Arial" w:cs="Arial"/>
                <w:color w:val="020051"/>
                <w:sz w:val="20"/>
                <w:szCs w:val="20"/>
              </w:rPr>
              <w:t>Volgens de BETA-woordvoerder is het de laatste jaren eenvoudiger geworden om daders te achterhalen. "Pomphouders verminderen vooral het gevoel dat je er zomaar mee weg kunt komen."</w:t>
            </w:r>
          </w:p>
          <w:p w14:paraId="2A08B0E3" w14:textId="77777777" w:rsidR="00D71342" w:rsidRDefault="00D71342" w:rsidP="001B1F67">
            <w:pPr>
              <w:pStyle w:val="Normaalweb"/>
              <w:shd w:val="clear" w:color="auto" w:fill="EAF0FA"/>
              <w:rPr>
                <w:rFonts w:ascii="Arial" w:hAnsi="Arial" w:cs="Arial"/>
                <w:color w:val="020051"/>
                <w:sz w:val="20"/>
                <w:szCs w:val="20"/>
              </w:rPr>
            </w:pPr>
            <w:r>
              <w:rPr>
                <w:rFonts w:ascii="Arial" w:hAnsi="Arial" w:cs="Arial"/>
                <w:color w:val="020051"/>
                <w:sz w:val="20"/>
                <w:szCs w:val="20"/>
              </w:rPr>
              <w:t>Op risicotijdstippen worden bijvoorbeeld de buitenste pompstations afgezet. "Daders zoeken namelijk naar pompstations waar je snel kunt wegrijden."</w:t>
            </w:r>
          </w:p>
          <w:p w14:paraId="2A08B0E4" w14:textId="77777777" w:rsidR="00D71342" w:rsidRDefault="00D71342" w:rsidP="001B1F67">
            <w:pPr>
              <w:shd w:val="clear" w:color="auto" w:fill="EAF0FA"/>
              <w:rPr>
                <w:rFonts w:ascii="Arial" w:hAnsi="Arial" w:cs="Arial"/>
                <w:color w:val="020051"/>
                <w:sz w:val="20"/>
                <w:szCs w:val="20"/>
              </w:rPr>
            </w:pPr>
            <w:r>
              <w:rPr>
                <w:rStyle w:val="smallprint1"/>
                <w:rFonts w:ascii="Arial" w:hAnsi="Arial" w:cs="Arial"/>
              </w:rPr>
              <w:t>Door: NU.nl/Jerry Vermanen</w:t>
            </w:r>
          </w:p>
          <w:p w14:paraId="2A08B0E5" w14:textId="77777777" w:rsidR="00D71342" w:rsidRDefault="00D71342" w:rsidP="001B1F67"/>
          <w:p w14:paraId="2A08B0E6" w14:textId="77777777" w:rsidR="00D71342" w:rsidRDefault="00D71342" w:rsidP="001B1F67">
            <w:r>
              <w:t xml:space="preserve">Bron: </w:t>
            </w:r>
            <w:r w:rsidRPr="007D106E">
              <w:t>http://www.nu.nl/binnenland/2967602/minder-aangiften-tanken-zonder-betalen.html</w:t>
            </w:r>
          </w:p>
        </w:tc>
      </w:tr>
    </w:tbl>
    <w:p w14:paraId="2A08B0E8" w14:textId="77777777" w:rsidR="00D71342" w:rsidRDefault="00D71342" w:rsidP="00D71342"/>
    <w:p w14:paraId="2A08B0E9" w14:textId="77777777" w:rsidR="00D71342" w:rsidRDefault="00D71342" w:rsidP="00D71342"/>
    <w:p w14:paraId="2A08B0EA" w14:textId="77777777" w:rsidR="00D71342" w:rsidRDefault="00D71342" w:rsidP="00D71342"/>
    <w:p w14:paraId="2A08B0EB" w14:textId="77777777" w:rsidR="00D71342" w:rsidRDefault="00D71342" w:rsidP="00D71342"/>
    <w:p w14:paraId="2A08B0EC" w14:textId="77777777" w:rsidR="00D71342" w:rsidRDefault="00D71342" w:rsidP="00D71342"/>
    <w:p w14:paraId="2A08B0ED" w14:textId="77777777" w:rsidR="00D71342" w:rsidRDefault="00D71342" w:rsidP="00D71342"/>
    <w:p w14:paraId="2A08B0EE" w14:textId="77777777" w:rsidR="00D71342" w:rsidRDefault="00D71342" w:rsidP="00D71342"/>
    <w:p w14:paraId="2A08B0EF" w14:textId="77777777" w:rsidR="00D71342" w:rsidRDefault="00D71342" w:rsidP="00D71342"/>
    <w:p w14:paraId="2A08B0F0" w14:textId="77777777" w:rsidR="00D71342" w:rsidRDefault="00D71342" w:rsidP="00D71342"/>
    <w:p w14:paraId="2A08B0F1" w14:textId="77777777" w:rsidR="00D71342" w:rsidRDefault="00D71342" w:rsidP="00D71342"/>
    <w:p w14:paraId="2A08B0F2" w14:textId="77777777" w:rsidR="00D71342" w:rsidRDefault="00D71342" w:rsidP="00D71342"/>
    <w:p w14:paraId="2A08B0F3" w14:textId="77777777" w:rsidR="00D71342" w:rsidRDefault="00D71342" w:rsidP="00D71342">
      <w:r>
        <w:lastRenderedPageBreak/>
        <w:t>Bron 3</w:t>
      </w:r>
    </w:p>
    <w:tbl>
      <w:tblPr>
        <w:tblStyle w:val="Tabelraster"/>
        <w:tblW w:w="0" w:type="auto"/>
        <w:tblLook w:val="04A0" w:firstRow="1" w:lastRow="0" w:firstColumn="1" w:lastColumn="0" w:noHBand="0" w:noVBand="1"/>
      </w:tblPr>
      <w:tblGrid>
        <w:gridCol w:w="9212"/>
      </w:tblGrid>
      <w:tr w:rsidR="00D71342" w14:paraId="2A08B0FE" w14:textId="77777777" w:rsidTr="001B1F67">
        <w:tc>
          <w:tcPr>
            <w:tcW w:w="9212" w:type="dxa"/>
          </w:tcPr>
          <w:p w14:paraId="2A08B0F4" w14:textId="77777777" w:rsidR="00D71342" w:rsidRDefault="00D71342" w:rsidP="001B1F67"/>
          <w:p w14:paraId="2A08B0F5" w14:textId="77777777" w:rsidR="00D71342" w:rsidRDefault="00D71342" w:rsidP="001B1F67">
            <w:r>
              <w:object w:dxaOrig="2265" w:dyaOrig="1545" w14:anchorId="2A08B124">
                <v:shape id="_x0000_i1027" type="#_x0000_t75" style="width:113.35pt;height:77pt" o:ole="">
                  <v:imagedata r:id="rId9" o:title=""/>
                </v:shape>
                <o:OLEObject Type="Embed" ProgID="PBrush" ShapeID="_x0000_i1027" DrawAspect="Content" ObjectID="_1768394054" r:id="rId10"/>
              </w:object>
            </w:r>
          </w:p>
          <w:p w14:paraId="2A08B0F6" w14:textId="77777777" w:rsidR="00D71342" w:rsidRDefault="00D71342" w:rsidP="001B1F67">
            <w:pPr>
              <w:pStyle w:val="Kop1"/>
            </w:pPr>
            <w:r>
              <w:t>Aantal misdrijven stijgt weer</w:t>
            </w:r>
          </w:p>
          <w:p w14:paraId="2A08B0F7" w14:textId="77777777" w:rsidR="00D71342" w:rsidRDefault="00D71342" w:rsidP="001B1F67">
            <w:pPr>
              <w:pStyle w:val="Kop3"/>
            </w:pPr>
            <w:r>
              <w:t>15 mei 2012</w:t>
            </w:r>
          </w:p>
          <w:p w14:paraId="2A08B0F8" w14:textId="77777777" w:rsidR="00D71342" w:rsidRDefault="00D71342" w:rsidP="001B1F67"/>
          <w:p w14:paraId="2A08B0F9" w14:textId="77777777" w:rsidR="00D71342" w:rsidRDefault="00D71342" w:rsidP="001B1F67">
            <w:r>
              <w:t>Het aantal misdrijven in Nederland is vorig jaar voor het eerst in jaren weer gestegen. Dat blijkt uit het jaarverslag van het Openbaar Ministerie.</w:t>
            </w:r>
          </w:p>
          <w:p w14:paraId="2A08B0FA" w14:textId="77777777" w:rsidR="00D71342" w:rsidRDefault="00D71342" w:rsidP="001B1F67">
            <w:pPr>
              <w:pStyle w:val="Normaalweb"/>
            </w:pPr>
            <w:r>
              <w:t>Het aantal overtredingen van de opiumwet en het aantal vermogensmisdrijven zijn het hardst gestegen. In totaal kwamen vorig jaar 228.500 zaken binnen bij het OM. In 2010 waren dat nog 210.800 zaken.</w:t>
            </w:r>
          </w:p>
          <w:p w14:paraId="2A08B0FB" w14:textId="77777777" w:rsidR="00D71342" w:rsidRDefault="00D71342" w:rsidP="001B1F67">
            <w:pPr>
              <w:pStyle w:val="Normaalweb"/>
            </w:pPr>
            <w:r>
              <w:rPr>
                <w:rStyle w:val="Zwaar"/>
              </w:rPr>
              <w:t>Effectievere opsporing?</w:t>
            </w:r>
            <w:r>
              <w:rPr>
                <w:b/>
                <w:bCs/>
              </w:rPr>
              <w:br/>
            </w:r>
            <w:r>
              <w:t xml:space="preserve">Een stijging van het aantal misdrijven betekent niet per definitie dat de criminaliteit ook toeneemt. OM-baas Herman Bolhaar denkt dat politie en justitie effectiever zijn geworden in het opsporen en arresteren van verdachten, maar zeker weet hij dat niet.   </w:t>
            </w:r>
          </w:p>
          <w:p w14:paraId="2A08B0FC" w14:textId="77777777" w:rsidR="00D71342" w:rsidRDefault="00D71342" w:rsidP="001B1F67">
            <w:pPr>
              <w:pStyle w:val="Normaalweb"/>
            </w:pPr>
            <w:r>
              <w:rPr>
                <w:rStyle w:val="Zwaar"/>
              </w:rPr>
              <w:t>Minder kinderpornozaken</w:t>
            </w:r>
            <w:r>
              <w:rPr>
                <w:b/>
                <w:bCs/>
              </w:rPr>
              <w:br/>
            </w:r>
            <w:r>
              <w:t>Het afgelopen jaar heeft het OM minder kinderpornozaken binnengekregen. Dat komt door de Amsterdamse zedenzaak die veel politie-capaciteit heeft gevraagd, daardoor is het totaal aantal zaken kleiner geworden. In 2010 leverde de politie nog 479 verdachten aan, afgelopen jaar waren dat er 385.</w:t>
            </w:r>
          </w:p>
          <w:p w14:paraId="2A08B0FD" w14:textId="77777777" w:rsidR="00D71342" w:rsidRDefault="00D71342" w:rsidP="001B1F67">
            <w:r>
              <w:t xml:space="preserve">Bron: </w:t>
            </w:r>
            <w:r w:rsidRPr="00163C96">
              <w:t>http://www.bnr.nl/radio/bnr-juridische-zaken/279282-1205/aantal-misdrijven-stijgt-weer</w:t>
            </w:r>
          </w:p>
        </w:tc>
      </w:tr>
    </w:tbl>
    <w:p w14:paraId="2A08B0FF" w14:textId="77777777" w:rsidR="00D71342" w:rsidRDefault="00D71342" w:rsidP="00D71342"/>
    <w:p w14:paraId="2A08B100" w14:textId="77777777" w:rsidR="00D71342" w:rsidRDefault="00D71342" w:rsidP="00D71342"/>
    <w:p w14:paraId="2A08B101" w14:textId="77777777" w:rsidR="00D71342" w:rsidRDefault="00D71342" w:rsidP="00D71342"/>
    <w:p w14:paraId="2A08B102" w14:textId="77777777" w:rsidR="00D71342" w:rsidRDefault="00D71342" w:rsidP="00D71342"/>
    <w:p w14:paraId="2A08B103" w14:textId="77777777" w:rsidR="00D71342" w:rsidRDefault="00D71342" w:rsidP="00D71342"/>
    <w:p w14:paraId="2A08B104" w14:textId="77777777" w:rsidR="00D71342" w:rsidRDefault="00D71342" w:rsidP="00D71342"/>
    <w:p w14:paraId="2A08B105" w14:textId="77777777" w:rsidR="00D71342" w:rsidRDefault="00D71342" w:rsidP="00D71342"/>
    <w:p w14:paraId="2A08B106" w14:textId="77777777" w:rsidR="00D71342" w:rsidRDefault="00D71342" w:rsidP="00D71342"/>
    <w:p w14:paraId="2A08B107" w14:textId="77777777" w:rsidR="00D71342" w:rsidRDefault="00D71342" w:rsidP="00D71342"/>
    <w:p w14:paraId="2A08B108" w14:textId="77777777" w:rsidR="00D71342" w:rsidRDefault="00D71342" w:rsidP="00D71342"/>
    <w:p w14:paraId="2A08B109" w14:textId="77777777" w:rsidR="00D71342" w:rsidRDefault="00D71342" w:rsidP="00D71342">
      <w:r>
        <w:lastRenderedPageBreak/>
        <w:t>Bron 4</w:t>
      </w:r>
    </w:p>
    <w:tbl>
      <w:tblPr>
        <w:tblStyle w:val="Tabelraster"/>
        <w:tblW w:w="0" w:type="auto"/>
        <w:tblLook w:val="04A0" w:firstRow="1" w:lastRow="0" w:firstColumn="1" w:lastColumn="0" w:noHBand="0" w:noVBand="1"/>
      </w:tblPr>
      <w:tblGrid>
        <w:gridCol w:w="9212"/>
      </w:tblGrid>
      <w:tr w:rsidR="00D71342" w14:paraId="2A08B118" w14:textId="77777777" w:rsidTr="001B1F67">
        <w:tc>
          <w:tcPr>
            <w:tcW w:w="9212" w:type="dxa"/>
          </w:tcPr>
          <w:p w14:paraId="2A08B10A" w14:textId="77777777" w:rsidR="00D71342" w:rsidRDefault="00D71342" w:rsidP="001B1F67"/>
          <w:p w14:paraId="2A08B10B" w14:textId="77777777" w:rsidR="00D71342" w:rsidRDefault="00D71342" w:rsidP="001B1F67">
            <w:r>
              <w:object w:dxaOrig="1860" w:dyaOrig="1770" w14:anchorId="2A08B125">
                <v:shape id="_x0000_i1028" type="#_x0000_t75" style="width:93.35pt;height:50.65pt" o:ole="">
                  <v:imagedata r:id="rId11" o:title=""/>
                </v:shape>
                <o:OLEObject Type="Embed" ProgID="PBrush" ShapeID="_x0000_i1028" DrawAspect="Content" ObjectID="_1768394055" r:id="rId12"/>
              </w:object>
            </w:r>
          </w:p>
          <w:p w14:paraId="2A08B10C" w14:textId="77777777" w:rsidR="00D71342" w:rsidRDefault="00D71342" w:rsidP="001B1F67"/>
          <w:p w14:paraId="2A08B10D" w14:textId="77777777" w:rsidR="00D71342" w:rsidRDefault="00D71342" w:rsidP="001B1F67">
            <w:pPr>
              <w:shd w:val="clear" w:color="auto" w:fill="EAF0FA"/>
              <w:rPr>
                <w:rFonts w:ascii="Arial" w:hAnsi="Arial" w:cs="Arial"/>
                <w:color w:val="020051"/>
                <w:sz w:val="20"/>
                <w:szCs w:val="20"/>
              </w:rPr>
            </w:pPr>
            <w:r>
              <w:rPr>
                <w:rFonts w:ascii="Arial" w:hAnsi="Arial" w:cs="Arial"/>
                <w:color w:val="020051"/>
                <w:sz w:val="20"/>
                <w:szCs w:val="20"/>
              </w:rPr>
              <w:t>Gepubliceerd: </w:t>
            </w:r>
            <w:r>
              <w:rPr>
                <w:rFonts w:ascii="Arial" w:hAnsi="Arial" w:cs="Arial"/>
                <w:color w:val="020051"/>
                <w:sz w:val="20"/>
                <w:szCs w:val="20"/>
              </w:rPr>
              <w:br/>
            </w:r>
          </w:p>
          <w:p w14:paraId="2A08B10E" w14:textId="77777777" w:rsidR="00D71342" w:rsidRDefault="00D71342" w:rsidP="001B1F67">
            <w:pPr>
              <w:shd w:val="clear" w:color="auto" w:fill="EAF0FA"/>
              <w:rPr>
                <w:rFonts w:ascii="Arial" w:hAnsi="Arial" w:cs="Arial"/>
                <w:color w:val="020051"/>
                <w:sz w:val="20"/>
                <w:szCs w:val="20"/>
              </w:rPr>
            </w:pPr>
            <w:r>
              <w:rPr>
                <w:rFonts w:ascii="Arial" w:hAnsi="Arial" w:cs="Arial"/>
                <w:color w:val="020051"/>
                <w:sz w:val="20"/>
                <w:szCs w:val="20"/>
              </w:rPr>
              <w:t>4 juli 2013</w:t>
            </w:r>
          </w:p>
          <w:p w14:paraId="2A08B10F" w14:textId="77777777" w:rsidR="00D71342" w:rsidRDefault="00D71342" w:rsidP="001B1F67">
            <w:pPr>
              <w:pStyle w:val="Kop1"/>
              <w:shd w:val="clear" w:color="auto" w:fill="EAF0FA"/>
              <w:rPr>
                <w:rFonts w:ascii="Arial" w:hAnsi="Arial" w:cs="Arial"/>
                <w:color w:val="020051"/>
                <w:sz w:val="48"/>
                <w:szCs w:val="48"/>
              </w:rPr>
            </w:pPr>
            <w:r>
              <w:rPr>
                <w:rFonts w:ascii="Arial" w:hAnsi="Arial" w:cs="Arial"/>
                <w:color w:val="020051"/>
              </w:rPr>
              <w:t>'Identiteitsfraude op internet wordt strafbaar'</w:t>
            </w:r>
          </w:p>
          <w:p w14:paraId="2A08B110" w14:textId="77777777" w:rsidR="00D71342" w:rsidRDefault="00D71342" w:rsidP="001B1F67">
            <w:pPr>
              <w:pStyle w:val="Kop2"/>
              <w:shd w:val="clear" w:color="auto" w:fill="EAF0FA"/>
              <w:rPr>
                <w:rFonts w:ascii="Arial" w:hAnsi="Arial" w:cs="Arial"/>
                <w:color w:val="020051"/>
              </w:rPr>
            </w:pPr>
            <w:r>
              <w:rPr>
                <w:rFonts w:ascii="Arial" w:hAnsi="Arial" w:cs="Arial"/>
                <w:color w:val="020051"/>
              </w:rPr>
              <w:t xml:space="preserve">Het aannemen van andermans identiteit op internet moet strafbaar worden. Regeringspartijen PvdA en VVD deden dat voorstel al, minister Opstelten van Veiligheid en Justitie steunt het plan nu. </w:t>
            </w:r>
          </w:p>
          <w:p w14:paraId="2A08B111" w14:textId="77777777" w:rsidR="00D71342" w:rsidRDefault="00D71342" w:rsidP="001B1F67">
            <w:pPr>
              <w:shd w:val="clear" w:color="auto" w:fill="EAF0FA"/>
              <w:rPr>
                <w:rFonts w:ascii="Arial" w:hAnsi="Arial" w:cs="Arial"/>
                <w:color w:val="020051"/>
                <w:sz w:val="20"/>
                <w:szCs w:val="20"/>
              </w:rPr>
            </w:pPr>
            <w:r>
              <w:rPr>
                <w:rStyle w:val="copyright25"/>
                <w:rFonts w:ascii="Arial" w:hAnsi="Arial" w:cs="Arial"/>
              </w:rPr>
              <w:t>Foto:  ANP</w:t>
            </w:r>
          </w:p>
          <w:p w14:paraId="2A08B112" w14:textId="77777777" w:rsidR="00D71342" w:rsidRDefault="00D71342" w:rsidP="001B1F67">
            <w:pPr>
              <w:pStyle w:val="Normaalweb"/>
              <w:shd w:val="clear" w:color="auto" w:fill="EAF0FA"/>
              <w:rPr>
                <w:rFonts w:ascii="Arial" w:hAnsi="Arial" w:cs="Arial"/>
                <w:color w:val="020051"/>
                <w:sz w:val="20"/>
                <w:szCs w:val="20"/>
              </w:rPr>
            </w:pPr>
            <w:r>
              <w:rPr>
                <w:rFonts w:ascii="Arial" w:hAnsi="Arial" w:cs="Arial"/>
                <w:color w:val="020051"/>
                <w:sz w:val="20"/>
                <w:szCs w:val="20"/>
              </w:rPr>
              <w:t xml:space="preserve">Dat schrijft </w:t>
            </w:r>
            <w:hyperlink r:id="rId13" w:tgtFrame="_blank" w:history="1">
              <w:r>
                <w:rPr>
                  <w:rStyle w:val="Hyperlink"/>
                  <w:rFonts w:ascii="Arial" w:hAnsi="Arial" w:cs="Arial"/>
                  <w:sz w:val="20"/>
                  <w:szCs w:val="20"/>
                </w:rPr>
                <w:t>Tweakers</w:t>
              </w:r>
            </w:hyperlink>
            <w:r>
              <w:rPr>
                <w:rFonts w:ascii="Arial" w:hAnsi="Arial" w:cs="Arial"/>
                <w:color w:val="020051"/>
                <w:sz w:val="20"/>
                <w:szCs w:val="20"/>
              </w:rPr>
              <w:t>. Over het wetsvoorstel van de regeringspartijen moet nog wel gestemd worden, maar waarschijnlijk wordt de regeling doorgevoerd. Ook SP en CDA steunen het wetsvoorstel, waardoor een grote Kamermeerderheid voor de plannen is.</w:t>
            </w:r>
          </w:p>
          <w:p w14:paraId="2A08B113" w14:textId="77777777" w:rsidR="00D71342" w:rsidRDefault="00D71342" w:rsidP="001B1F67">
            <w:pPr>
              <w:pStyle w:val="Normaalweb"/>
              <w:shd w:val="clear" w:color="auto" w:fill="EAF0FA"/>
              <w:rPr>
                <w:rFonts w:ascii="Arial" w:hAnsi="Arial" w:cs="Arial"/>
                <w:color w:val="020051"/>
                <w:sz w:val="20"/>
                <w:szCs w:val="20"/>
              </w:rPr>
            </w:pPr>
            <w:r>
              <w:rPr>
                <w:rFonts w:ascii="Arial" w:hAnsi="Arial" w:cs="Arial"/>
                <w:color w:val="020051"/>
                <w:sz w:val="20"/>
                <w:szCs w:val="20"/>
              </w:rPr>
              <w:t>Gaat het voorstel inderdaad door dan wordt het strafbaar om op internet andermans naam, e-mailadres, telefoonnummer en zelfs nickname te gebruiken. Het moet wel gaan om bestaande personen, het aannemen van een fictief pseudoniem wordt niet strafbaar.</w:t>
            </w:r>
          </w:p>
          <w:p w14:paraId="2A08B114" w14:textId="77777777" w:rsidR="00D71342" w:rsidRDefault="00D71342" w:rsidP="001B1F67">
            <w:pPr>
              <w:pStyle w:val="Normaalweb"/>
              <w:shd w:val="clear" w:color="auto" w:fill="EAF0FA"/>
              <w:rPr>
                <w:rFonts w:ascii="Arial" w:hAnsi="Arial" w:cs="Arial"/>
                <w:color w:val="020051"/>
                <w:sz w:val="20"/>
                <w:szCs w:val="20"/>
              </w:rPr>
            </w:pPr>
            <w:r>
              <w:rPr>
                <w:rFonts w:ascii="Arial" w:hAnsi="Arial" w:cs="Arial"/>
                <w:color w:val="020051"/>
                <w:sz w:val="20"/>
                <w:szCs w:val="20"/>
              </w:rPr>
              <w:t>Bovendien wordt het aannemen van bestaande namen, e-mailadressen, telefoonnummers en nicknames alleen in geval van opzet strafbaar. Wanneer per ongeluk andermans telefoonnummer wordt opgegeven of op internet een reeds bestaande nickname wordt gebruikt, is dat volgens de plannen niet strafbaar.</w:t>
            </w:r>
          </w:p>
          <w:p w14:paraId="2A08B115" w14:textId="77777777" w:rsidR="00D71342" w:rsidRDefault="00D71342" w:rsidP="001B1F67">
            <w:pPr>
              <w:pStyle w:val="Normaalweb"/>
              <w:shd w:val="clear" w:color="auto" w:fill="EAF0FA"/>
              <w:rPr>
                <w:rFonts w:ascii="Arial" w:hAnsi="Arial" w:cs="Arial"/>
                <w:color w:val="020051"/>
                <w:sz w:val="20"/>
                <w:szCs w:val="20"/>
              </w:rPr>
            </w:pPr>
            <w:r>
              <w:rPr>
                <w:rFonts w:ascii="Arial" w:hAnsi="Arial" w:cs="Arial"/>
                <w:color w:val="020051"/>
                <w:sz w:val="20"/>
                <w:szCs w:val="20"/>
              </w:rPr>
              <w:t>De maximumstraf voor digitale identiteitsfraude een celstraf van vijf jaar of een boete van 72.000 euro.</w:t>
            </w:r>
          </w:p>
          <w:p w14:paraId="2A08B116" w14:textId="77777777" w:rsidR="00D71342" w:rsidRDefault="00D71342" w:rsidP="001B1F67">
            <w:r>
              <w:t xml:space="preserve">Bron: </w:t>
            </w:r>
            <w:r w:rsidRPr="00E46DD5">
              <w:t>http://www.nu.nl/tech/3518229/identiteitsfraude-internet-wordt-strafbaar.html</w:t>
            </w:r>
          </w:p>
          <w:p w14:paraId="2A08B117" w14:textId="77777777" w:rsidR="00D71342" w:rsidRDefault="00D71342" w:rsidP="001B1F67"/>
        </w:tc>
      </w:tr>
    </w:tbl>
    <w:p w14:paraId="2A08B119" w14:textId="77777777" w:rsidR="00D71342" w:rsidRDefault="00D71342" w:rsidP="00D71342"/>
    <w:p w14:paraId="2A08B11A" w14:textId="77777777" w:rsidR="00D71342" w:rsidRDefault="00D71342" w:rsidP="00D71342"/>
    <w:p w14:paraId="2A08B11B" w14:textId="77777777" w:rsidR="00D71342" w:rsidRDefault="00D71342" w:rsidP="00D71342"/>
    <w:p w14:paraId="2A08B11C" w14:textId="77777777" w:rsidR="00D71342" w:rsidRDefault="00D71342" w:rsidP="00D71342"/>
    <w:p w14:paraId="2A08B11D" w14:textId="77777777" w:rsidR="00D71342" w:rsidRDefault="00D71342" w:rsidP="00D71342"/>
    <w:p w14:paraId="2A08B11E" w14:textId="77777777" w:rsidR="00D71342" w:rsidRDefault="00D71342" w:rsidP="00D71342"/>
    <w:p w14:paraId="2A08B11F" w14:textId="77777777" w:rsidR="00000000" w:rsidRDefault="00000000"/>
    <w:sectPr w:rsidR="00C45D6D" w:rsidSect="00B20C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71342"/>
    <w:rsid w:val="000D3155"/>
    <w:rsid w:val="00160AF7"/>
    <w:rsid w:val="00B15D23"/>
    <w:rsid w:val="00B20CB5"/>
    <w:rsid w:val="00D71342"/>
    <w:rsid w:val="00DE25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8B089"/>
  <w15:docId w15:val="{5F6A2BF4-070B-419C-91E7-9652C2964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71342"/>
  </w:style>
  <w:style w:type="paragraph" w:styleId="Kop1">
    <w:name w:val="heading 1"/>
    <w:basedOn w:val="Standaard"/>
    <w:link w:val="Kop1Char"/>
    <w:uiPriority w:val="9"/>
    <w:qFormat/>
    <w:rsid w:val="00D71342"/>
    <w:pPr>
      <w:spacing w:after="250" w:line="426" w:lineRule="atLeast"/>
      <w:outlineLvl w:val="0"/>
    </w:pPr>
    <w:rPr>
      <w:rFonts w:ascii="Georgia" w:eastAsia="Times New Roman" w:hAnsi="Georgia" w:cs="Times New Roman"/>
      <w:kern w:val="36"/>
      <w:sz w:val="38"/>
      <w:szCs w:val="38"/>
      <w:lang w:eastAsia="nl-NL"/>
    </w:rPr>
  </w:style>
  <w:style w:type="paragraph" w:styleId="Kop2">
    <w:name w:val="heading 2"/>
    <w:basedOn w:val="Standaard"/>
    <w:next w:val="Standaard"/>
    <w:link w:val="Kop2Char"/>
    <w:uiPriority w:val="9"/>
    <w:semiHidden/>
    <w:unhideWhenUsed/>
    <w:qFormat/>
    <w:rsid w:val="00D713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D713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71342"/>
    <w:rPr>
      <w:rFonts w:ascii="Georgia" w:eastAsia="Times New Roman" w:hAnsi="Georgia" w:cs="Times New Roman"/>
      <w:kern w:val="36"/>
      <w:sz w:val="38"/>
      <w:szCs w:val="38"/>
      <w:lang w:eastAsia="nl-NL"/>
    </w:rPr>
  </w:style>
  <w:style w:type="character" w:customStyle="1" w:styleId="Kop2Char">
    <w:name w:val="Kop 2 Char"/>
    <w:basedOn w:val="Standaardalinea-lettertype"/>
    <w:link w:val="Kop2"/>
    <w:uiPriority w:val="9"/>
    <w:semiHidden/>
    <w:rsid w:val="00D71342"/>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sid w:val="00D71342"/>
    <w:rPr>
      <w:rFonts w:asciiTheme="majorHAnsi" w:eastAsiaTheme="majorEastAsia" w:hAnsiTheme="majorHAnsi" w:cstheme="majorBidi"/>
      <w:b/>
      <w:bCs/>
      <w:color w:val="4F81BD" w:themeColor="accent1"/>
    </w:rPr>
  </w:style>
  <w:style w:type="table" w:styleId="Tabelraster">
    <w:name w:val="Table Grid"/>
    <w:basedOn w:val="Standaardtabel"/>
    <w:uiPriority w:val="59"/>
    <w:rsid w:val="00D71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D71342"/>
    <w:pPr>
      <w:spacing w:after="0" w:line="240" w:lineRule="auto"/>
    </w:pPr>
  </w:style>
  <w:style w:type="character" w:styleId="Hyperlink">
    <w:name w:val="Hyperlink"/>
    <w:basedOn w:val="Standaardalinea-lettertype"/>
    <w:uiPriority w:val="99"/>
    <w:semiHidden/>
    <w:unhideWhenUsed/>
    <w:rsid w:val="00D71342"/>
    <w:rPr>
      <w:strike w:val="0"/>
      <w:dstrike w:val="0"/>
      <w:color w:val="020051"/>
      <w:u w:val="none"/>
      <w:effect w:val="none"/>
    </w:rPr>
  </w:style>
  <w:style w:type="paragraph" w:styleId="Normaalweb">
    <w:name w:val="Normal (Web)"/>
    <w:basedOn w:val="Standaard"/>
    <w:uiPriority w:val="99"/>
    <w:semiHidden/>
    <w:unhideWhenUsed/>
    <w:rsid w:val="00D7134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opyright21">
    <w:name w:val="copyright21"/>
    <w:basedOn w:val="Standaardalinea-lettertype"/>
    <w:rsid w:val="00D71342"/>
    <w:rPr>
      <w:color w:val="5D6099"/>
      <w:sz w:val="11"/>
      <w:szCs w:val="11"/>
      <w:shd w:val="clear" w:color="auto" w:fill="F0F5FC"/>
    </w:rPr>
  </w:style>
  <w:style w:type="character" w:customStyle="1" w:styleId="smallprint1">
    <w:name w:val="smallprint1"/>
    <w:basedOn w:val="Standaardalinea-lettertype"/>
    <w:rsid w:val="00D71342"/>
    <w:rPr>
      <w:color w:val="445773"/>
      <w:sz w:val="14"/>
      <w:szCs w:val="14"/>
    </w:rPr>
  </w:style>
  <w:style w:type="character" w:styleId="Zwaar">
    <w:name w:val="Strong"/>
    <w:basedOn w:val="Standaardalinea-lettertype"/>
    <w:uiPriority w:val="22"/>
    <w:qFormat/>
    <w:rsid w:val="00D71342"/>
    <w:rPr>
      <w:b/>
      <w:bCs/>
    </w:rPr>
  </w:style>
  <w:style w:type="character" w:customStyle="1" w:styleId="copyright25">
    <w:name w:val="copyright25"/>
    <w:basedOn w:val="Standaardalinea-lettertype"/>
    <w:rsid w:val="00D71342"/>
    <w:rPr>
      <w:color w:val="5D6099"/>
      <w:sz w:val="11"/>
      <w:szCs w:val="11"/>
    </w:rPr>
  </w:style>
  <w:style w:type="paragraph" w:styleId="Ballontekst">
    <w:name w:val="Balloon Text"/>
    <w:basedOn w:val="Standaard"/>
    <w:link w:val="BallontekstChar"/>
    <w:uiPriority w:val="99"/>
    <w:semiHidden/>
    <w:unhideWhenUsed/>
    <w:rsid w:val="00D7134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713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hyperlink" Target="http://tweakers.net/nieuws/90070/aannemen-andermans-identiteit-op-internet-wordt-strafbaar.html" TargetMode="Externa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oleObject" Target="embeddings/oleObject4.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oleObject" Target="embeddings/oleObject1.bin"/><Relationship Id="rId15" Type="http://schemas.openxmlformats.org/officeDocument/2006/relationships/theme" Target="theme/theme1.xml"/><Relationship Id="rId10" Type="http://schemas.openxmlformats.org/officeDocument/2006/relationships/oleObject" Target="embeddings/oleObject3.bin"/><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1598</Words>
  <Characters>8795</Characters>
  <Application>Microsoft Office Word</Application>
  <DocSecurity>0</DocSecurity>
  <Lines>73</Lines>
  <Paragraphs>20</Paragraphs>
  <ScaleCrop>false</ScaleCrop>
  <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ftm</dc:creator>
  <cp:lastModifiedBy>Fluitsma, D.W.P.M. (Daniel)</cp:lastModifiedBy>
  <cp:revision>2</cp:revision>
  <dcterms:created xsi:type="dcterms:W3CDTF">2013-11-05T12:54:00Z</dcterms:created>
  <dcterms:modified xsi:type="dcterms:W3CDTF">2024-02-02T14:47:00Z</dcterms:modified>
</cp:coreProperties>
</file>